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125095</wp:posOffset>
            </wp:positionH>
            <wp:positionV relativeFrom="paragraph">
              <wp:posOffset>27940</wp:posOffset>
            </wp:positionV>
            <wp:extent cx="6332220" cy="18484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sz w:val="30"/>
          <w:szCs w:val="3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Уважаемые коллеги!!!</w:t>
      </w:r>
    </w:p>
    <w:p>
      <w:pPr>
        <w:pStyle w:val="TextBody"/>
        <w:widowControl w:val="false"/>
        <w:suppressAutoHyphens w:val="true"/>
        <w:spacing w:lineRule="exact" w:line="260" w:before="0" w:after="0"/>
        <w:contextualSpacing/>
        <w:jc w:val="center"/>
        <w:rPr>
          <w:rFonts w:ascii="Times New Roman" w:hAnsi="Times New Roman" w:cs="Calibri"/>
          <w:b/>
          <w:b/>
          <w:i/>
          <w:i/>
          <w:color w:val="0D0D0D"/>
          <w:sz w:val="24"/>
          <w:szCs w:val="24"/>
        </w:rPr>
      </w:pPr>
      <w:r>
        <w:rPr>
          <w:rFonts w:cs="Calibri" w:ascii="Times New Roman" w:hAnsi="Times New Roman"/>
          <w:b/>
          <w:i/>
          <w:color w:val="0D0D0D"/>
          <w:sz w:val="24"/>
          <w:szCs w:val="24"/>
        </w:rPr>
      </w:r>
    </w:p>
    <w:p>
      <w:pPr>
        <w:pStyle w:val="TextBody"/>
        <w:widowControl w:val="false"/>
        <w:suppressAutoHyphens w:val="true"/>
        <w:spacing w:lineRule="exact" w:line="260" w:before="0" w:after="0"/>
        <w:contextualSpacing/>
        <w:jc w:val="center"/>
        <w:rPr>
          <w:rFonts w:ascii="Times New Roman" w:hAnsi="Times New Roman" w:cs="Calibri"/>
          <w:b/>
          <w:b/>
          <w:i/>
          <w:i/>
          <w:color w:val="0D0D0D"/>
          <w:sz w:val="24"/>
          <w:szCs w:val="24"/>
        </w:rPr>
      </w:pPr>
      <w:r>
        <w:rPr>
          <w:rFonts w:cs="Calibri" w:ascii="Times New Roman" w:hAnsi="Times New Roman"/>
          <w:b/>
          <w:i/>
          <w:color w:val="0D0D0D"/>
          <w:sz w:val="24"/>
          <w:szCs w:val="24"/>
        </w:rPr>
      </w:r>
    </w:p>
    <w:p>
      <w:pPr>
        <w:pStyle w:val="TextBody"/>
        <w:widowControl w:val="false"/>
        <w:suppressAutoHyphens w:val="true"/>
        <w:spacing w:lineRule="exact" w:line="260" w:before="0" w:after="0"/>
        <w:contextualSpacing/>
        <w:jc w:val="center"/>
        <w:rPr>
          <w:sz w:val="30"/>
          <w:szCs w:val="30"/>
          <w:lang w:val="en-US"/>
        </w:rPr>
      </w:pPr>
      <w:r>
        <w:rPr>
          <w:rFonts w:cs="Calibri" w:ascii="Times New Roman" w:hAnsi="Times New Roman"/>
          <w:b/>
          <w:i/>
          <w:color w:val="0D0D0D"/>
          <w:sz w:val="24"/>
          <w:szCs w:val="24"/>
          <w:lang w:val="en-US"/>
        </w:rPr>
        <w:t xml:space="preserve">AC institute of international education,  </w:t>
      </w:r>
      <w:r>
        <w:rPr>
          <w:rFonts w:cs="Calibri" w:ascii="Times New Roman" w:hAnsi="Times New Roman"/>
          <w:b/>
          <w:i/>
          <w:color w:val="0D0D0D"/>
          <w:sz w:val="24"/>
          <w:szCs w:val="24"/>
          <w:lang w:val="ru-RU"/>
        </w:rPr>
        <w:t xml:space="preserve">совместно с Карловым университетом в Праге </w:t>
      </w:r>
    </w:p>
    <w:p>
      <w:pPr>
        <w:pStyle w:val="TextBody"/>
        <w:widowControl w:val="false"/>
        <w:suppressAutoHyphens w:val="true"/>
        <w:spacing w:lineRule="exact" w:line="260" w:before="0" w:after="0"/>
        <w:contextualSpacing/>
        <w:jc w:val="center"/>
        <w:rPr>
          <w:sz w:val="30"/>
          <w:szCs w:val="30"/>
          <w:lang w:val="en-US"/>
        </w:rPr>
      </w:pPr>
      <w:r>
        <w:rPr>
          <w:rFonts w:cs="Calibri" w:ascii="Times New Roman" w:hAnsi="Times New Roman"/>
          <w:b/>
          <w:i/>
          <w:color w:val="0D0D0D"/>
          <w:sz w:val="24"/>
          <w:szCs w:val="24"/>
          <w:lang w:val="ru-RU"/>
        </w:rPr>
        <w:t xml:space="preserve">проводит в он-лайн формате </w:t>
      </w:r>
    </w:p>
    <w:p>
      <w:pPr>
        <w:pStyle w:val="Normal"/>
        <w:widowControl w:val="false"/>
        <w:spacing w:lineRule="auto" w:line="228"/>
        <w:jc w:val="both"/>
        <w:rPr>
          <w:sz w:val="18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i/>
          <w:sz w:val="24"/>
          <w:szCs w:val="24"/>
          <w:lang w:val="en-US"/>
        </w:rPr>
        <w:t>IIю</w:t>
      </w:r>
      <w:r>
        <w:rPr>
          <w:rFonts w:cs="Calibri" w:ascii="Times New Roman" w:hAnsi="Times New Roman"/>
          <w:b/>
          <w:i/>
          <w:sz w:val="24"/>
          <w:szCs w:val="24"/>
          <w:lang w:val="ru-RU"/>
        </w:rPr>
        <w:t xml:space="preserve"> Международную конференцию </w:t>
      </w:r>
    </w:p>
    <w:p>
      <w:pPr>
        <w:pStyle w:val="Normal"/>
        <w:jc w:val="center"/>
        <w:rPr>
          <w:rFonts w:ascii="Times New Roman" w:hAnsi="Times New Roman" w:cs="Calibri"/>
          <w:b/>
          <w:b/>
          <w:i/>
          <w:i/>
          <w:sz w:val="24"/>
          <w:szCs w:val="24"/>
        </w:rPr>
      </w:pPr>
      <w:r>
        <w:rPr>
          <w:rFonts w:cs="Calibri" w:ascii="Times New Roman" w:hAnsi="Times New Roman"/>
          <w:b/>
          <w:i/>
          <w:sz w:val="24"/>
          <w:szCs w:val="24"/>
        </w:rPr>
      </w:r>
    </w:p>
    <w:p>
      <w:pPr>
        <w:pStyle w:val="Heading1"/>
        <w:numPr>
          <w:ilvl w:val="0"/>
          <w:numId w:val="2"/>
        </w:numPr>
        <w:shd w:val="clear" w:fill="FFFFFF"/>
        <w:spacing w:lineRule="atLeast" w:line="657" w:before="0" w:after="188"/>
        <w:jc w:val="center"/>
        <w:textAlignment w:val="baseline"/>
        <w:rPr>
          <w:u w:val="single"/>
        </w:rPr>
      </w:pPr>
      <w:r>
        <w:rPr>
          <w:rFonts w:cs="Calibri" w:ascii="Times New Roman" w:hAnsi="Times New Roman"/>
          <w:b w:val="false"/>
          <w:i/>
          <w:sz w:val="24"/>
          <w:szCs w:val="24"/>
          <w:u w:val="single"/>
        </w:rPr>
        <w:t>«</w:t>
      </w:r>
      <w:r>
        <w:rPr>
          <w:rFonts w:cs="Algerian" w:ascii="Times New Roman" w:hAnsi="Times New Roman"/>
          <w:b w:val="false"/>
          <w:i/>
          <w:color w:val="111111"/>
          <w:spacing w:val="-2"/>
          <w:sz w:val="24"/>
          <w:szCs w:val="24"/>
          <w:u w:val="single"/>
          <w:lang w:val="en-US"/>
        </w:rPr>
        <w:t>Modern science. Management and standards of scientific research</w:t>
      </w:r>
      <w:r>
        <w:rPr>
          <w:rFonts w:cs="Calibri" w:ascii="Times New Roman" w:hAnsi="Times New Roman"/>
          <w:b w:val="false"/>
          <w:i/>
          <w:sz w:val="24"/>
          <w:szCs w:val="24"/>
          <w:u w:val="single"/>
        </w:rPr>
        <w:t>»</w:t>
      </w:r>
    </w:p>
    <w:p>
      <w:pPr>
        <w:pStyle w:val="Heading1"/>
        <w:numPr>
          <w:ilvl w:val="0"/>
          <w:numId w:val="2"/>
        </w:numPr>
        <w:shd w:val="clear" w:fill="FFFFFF"/>
        <w:spacing w:lineRule="atLeast" w:line="657" w:before="0" w:after="188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 w:val="false"/>
          <w:i/>
          <w:sz w:val="24"/>
          <w:szCs w:val="24"/>
          <w:lang w:val="ru-RU"/>
        </w:rPr>
        <w:t xml:space="preserve">     </w:t>
      </w:r>
      <w:r>
        <w:rPr>
          <w:rFonts w:cs="Calibri" w:ascii="Times New Roman" w:hAnsi="Times New Roman"/>
          <w:b w:val="false"/>
          <w:i/>
          <w:sz w:val="24"/>
          <w:szCs w:val="24"/>
          <w:lang w:val="ru-RU"/>
        </w:rPr>
        <w:t>«Современная наука. Управление и стандарты научных исследований»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i/>
          <w:sz w:val="24"/>
          <w:szCs w:val="24"/>
          <w:lang w:val="en-US"/>
        </w:rPr>
        <w:t xml:space="preserve">20-21 </w:t>
      </w:r>
      <w:r>
        <w:rPr>
          <w:rFonts w:cs="Calibri" w:ascii="Times New Roman" w:hAnsi="Times New Roman"/>
          <w:b/>
          <w:i/>
          <w:sz w:val="24"/>
          <w:szCs w:val="24"/>
          <w:lang w:val="ru-RU"/>
        </w:rPr>
        <w:t xml:space="preserve"> октября  2020 года</w:t>
      </w:r>
    </w:p>
    <w:p>
      <w:pPr>
        <w:pStyle w:val="Normal"/>
        <w:widowControl w:val="false"/>
        <w:shd w:val="clear" w:fill="FFFFFF"/>
        <w:tabs>
          <w:tab w:val="clear" w:pos="709"/>
          <w:tab w:val="left" w:pos="142" w:leader="none"/>
          <w:tab w:val="left" w:pos="851" w:leader="none"/>
        </w:tabs>
        <w:spacing w:lineRule="exact" w:line="120" w:before="0" w:after="0"/>
        <w:contextualSpacing/>
        <w:jc w:val="both"/>
        <w:rPr>
          <w:rFonts w:ascii="Times New Roman" w:hAnsi="Times New Roman" w:cs="Calibri"/>
          <w:b/>
          <w:b/>
          <w:i/>
          <w:i/>
          <w:caps/>
          <w:color w:val="1D1B11"/>
          <w:sz w:val="24"/>
          <w:szCs w:val="24"/>
          <w:lang w:val="ru-RU"/>
        </w:rPr>
      </w:pPr>
      <w:r>
        <w:rPr>
          <w:rFonts w:cs="Calibri" w:ascii="Times New Roman" w:hAnsi="Times New Roman"/>
          <w:b/>
          <w:i/>
          <w:caps/>
          <w:color w:val="1D1B11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Cambria"/>
          <w:b/>
          <w:b/>
          <w:sz w:val="24"/>
          <w:szCs w:val="24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Cambria"/>
          <w:b/>
          <w:b/>
          <w:sz w:val="24"/>
          <w:szCs w:val="24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ru-RU"/>
        </w:rPr>
        <w:t xml:space="preserve">Статьи участников конференции будут опубликованы в электронном сборнике конференции </w:t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ru-RU"/>
        </w:rPr>
        <w:t xml:space="preserve">с указанием </w:t>
      </w: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en-US"/>
        </w:rPr>
        <w:t>DOI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Style w:val="Appleconvertedspace"/>
          <w:rFonts w:ascii="Times New Roman" w:hAnsi="Times New Roman"/>
          <w:sz w:val="24"/>
          <w:szCs w:val="24"/>
        </w:rPr>
      </w:pPr>
      <w:r>
        <w:rPr>
          <w:rFonts w:eastAsia="Arial Unicode MS" w:cs="Cambria" w:ascii="Cambria" w:hAnsi="Cambria"/>
          <w:b/>
          <w:i/>
          <w:iCs/>
          <w:color w:val="FF0000"/>
          <w:sz w:val="28"/>
          <w:szCs w:val="28"/>
          <w:highlight w:val="white"/>
          <w:lang w:val="en-US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/>
      </w:pP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ru-RU"/>
        </w:rPr>
        <w:t>ВСЕ УЧАСТНИКИ КОНФЕРЕНЦИИ ПОЛУЧАТ СЕРТИФИКАТ!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Style w:val="Appleconvertedspace"/>
          <w:rFonts w:ascii="Times New Roman" w:hAnsi="Times New Roman"/>
          <w:sz w:val="24"/>
          <w:szCs w:val="24"/>
        </w:rPr>
      </w:pPr>
      <w:r>
        <w:rPr>
          <w:rFonts w:eastAsia="Arial Unicode MS" w:cs="Cambria" w:ascii="Cambria" w:hAnsi="Cambria"/>
          <w:b/>
          <w:i/>
          <w:iCs/>
          <w:color w:val="FF0000"/>
          <w:sz w:val="28"/>
          <w:szCs w:val="28"/>
          <w:highlight w:val="white"/>
          <w:lang w:val="ru-RU"/>
        </w:rPr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ru-RU"/>
        </w:rPr>
        <w:t xml:space="preserve">Сборник в электронном варианте будет доступен с 30 </w:t>
      </w: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ru-RU"/>
        </w:rPr>
        <w:t>ноября</w:t>
      </w: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ru-RU"/>
        </w:rPr>
        <w:t xml:space="preserve"> 2020 г, </w:t>
      </w: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ru-RU"/>
        </w:rPr>
        <w:t xml:space="preserve">печатный вариант по запросу участников конференции. 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en-US"/>
        </w:rPr>
        <w:t>C</w:t>
      </w:r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ru-RU"/>
        </w:rPr>
        <w:t xml:space="preserve">айт конференции - </w:t>
      </w:r>
      <w:hyperlink r:id="rId3" w:tgtFrame="_blank">
        <w:r>
          <w:rPr>
            <w:rStyle w:val="Appleconvertedspace"/>
            <w:rFonts w:eastAsia="Arial Unicode MS" w:cs="Cambria" w:ascii="Times New Roman" w:hAnsi="Times New Roman"/>
            <w:b w:val="false"/>
            <w:i w:val="false"/>
            <w:iCs/>
            <w:caps w:val="false"/>
            <w:smallCaps w:val="false"/>
            <w:strike w:val="false"/>
            <w:dstrike w:val="false"/>
            <w:color w:val="3899EC"/>
            <w:spacing w:val="0"/>
            <w:sz w:val="24"/>
            <w:szCs w:val="24"/>
            <w:u w:val="none"/>
            <w:effect w:val="none"/>
            <w:shd w:fill="FFFFFF" w:val="clear"/>
            <w:lang w:val="ru-RU"/>
          </w:rPr>
          <w:t>https://marinakan46.wixsite.com/mysite-1</w:t>
        </w:r>
      </w:hyperlink>
      <w:r>
        <w:rPr>
          <w:rStyle w:val="Appleconvertedspace"/>
          <w:rFonts w:eastAsia="Arial Unicode MS" w:cs="Cambria" w:ascii="Times New Roman" w:hAnsi="Times New Roman"/>
          <w:b/>
          <w:i/>
          <w:iCs/>
          <w:color w:val="FF0000"/>
          <w:sz w:val="24"/>
          <w:szCs w:val="24"/>
          <w:shd w:fill="FFFFFF" w:val="clear"/>
          <w:lang w:val="ru-RU"/>
        </w:rPr>
        <w:t xml:space="preserve"> </w:t>
      </w:r>
    </w:p>
    <w:p>
      <w:pPr>
        <w:pStyle w:val="Normal"/>
        <w:jc w:val="center"/>
        <w:rPr>
          <w:rStyle w:val="Appleconvertedspace"/>
          <w:rFonts w:ascii="Times New Roman" w:hAnsi="Times New Roman"/>
          <w:sz w:val="24"/>
          <w:szCs w:val="24"/>
        </w:rPr>
      </w:pPr>
      <w:r>
        <w:rPr>
          <w:rFonts w:eastAsia="Arial Unicode MS" w:cs="Cambria" w:ascii="Cambria" w:hAnsi="Cambria"/>
          <w:b/>
          <w:i/>
          <w:iCs/>
          <w:color w:val="FF0000"/>
          <w:sz w:val="28"/>
          <w:szCs w:val="28"/>
          <w:highlight w:val="white"/>
          <w:lang w:val="ru-RU"/>
        </w:rPr>
      </w:r>
    </w:p>
    <w:p>
      <w:pPr>
        <w:pStyle w:val="Normal"/>
        <w:jc w:val="center"/>
        <w:rPr>
          <w:rStyle w:val="Appleconvertedspace"/>
          <w:rFonts w:ascii="Times New Roman" w:hAnsi="Times New Roman"/>
          <w:sz w:val="24"/>
          <w:szCs w:val="24"/>
        </w:rPr>
      </w:pPr>
      <w:r>
        <w:rPr>
          <w:rFonts w:eastAsia="Arial Unicode MS" w:cs="Cambria" w:ascii="Cambria" w:hAnsi="Cambria"/>
          <w:b/>
          <w:i/>
          <w:iCs/>
          <w:color w:val="FF0000"/>
          <w:sz w:val="28"/>
          <w:szCs w:val="28"/>
          <w:highlight w:val="white"/>
          <w:lang w:val="ru-RU"/>
        </w:rPr>
      </w:r>
    </w:p>
    <w:p>
      <w:pPr>
        <w:pStyle w:val="Normal"/>
        <w:jc w:val="center"/>
        <w:rPr>
          <w:rFonts w:ascii="Times New Roman" w:hAnsi="Times New Roman"/>
          <w:color w:val="7F7F7F"/>
          <w:sz w:val="24"/>
          <w:szCs w:val="24"/>
        </w:rPr>
      </w:pPr>
      <w:r>
        <w:rPr>
          <w:rFonts w:ascii="Times New Roman" w:hAnsi="Times New Roman"/>
          <w:color w:val="7F7F7F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color w:val="7F7F7F"/>
          <w:sz w:val="24"/>
          <w:szCs w:val="24"/>
        </w:rPr>
      </w:pPr>
      <w:r>
        <w:rPr>
          <w:rFonts w:ascii="Times New Roman" w:hAnsi="Times New Roman"/>
          <w:color w:val="7F7F7F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color w:val="7F7F7F"/>
          <w:sz w:val="24"/>
          <w:szCs w:val="24"/>
        </w:rPr>
      </w:pPr>
      <w:r>
        <w:rPr>
          <w:rFonts w:ascii="Times New Roman" w:hAnsi="Times New Roman"/>
          <w:color w:val="7F7F7F"/>
          <w:sz w:val="24"/>
          <w:szCs w:val="24"/>
        </w:rPr>
      </w:r>
    </w:p>
    <w:p>
      <w:pPr>
        <w:pStyle w:val="Normal"/>
        <w:jc w:val="center"/>
        <w:rPr>
          <w:rFonts w:cs="Cambria"/>
          <w:b/>
          <w:b/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b/>
          <w:b/>
          <w:sz w:val="28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  <w:t>Основные направления работы конференции</w:t>
      </w:r>
    </w:p>
    <w:p>
      <w:pPr>
        <w:pStyle w:val="Normal"/>
        <w:jc w:val="center"/>
        <w:rPr>
          <w:rFonts w:ascii="Times New Roman" w:hAnsi="Times New Roman" w:cs="Cambria"/>
          <w:b/>
          <w:b/>
          <w:sz w:val="24"/>
          <w:szCs w:val="24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left"/>
        <w:rPr>
          <w:rFonts w:ascii="Cambria" w:hAnsi="Cambria" w:cs="Cambria"/>
          <w:b/>
          <w:b/>
          <w:sz w:val="28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  <w:t xml:space="preserve">Уникальная возможность в период мировой пандемии, принять участие в международной конференции , в дистанционном формате!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  <w:t xml:space="preserve">Молодые учёные, магистранты и докторанты имеют возможность выступить с докладом и опубликовать статью по результатам собственных исследований. </w:t>
      </w:r>
    </w:p>
    <w:p>
      <w:pPr>
        <w:pStyle w:val="Normal"/>
        <w:jc w:val="left"/>
        <w:rPr>
          <w:rFonts w:ascii="Times New Roman" w:hAnsi="Times New Roman" w:cs="Cambria"/>
          <w:b/>
          <w:b/>
          <w:sz w:val="24"/>
          <w:szCs w:val="24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  <w:t xml:space="preserve">Профессорско-преподавательский состав </w:t>
      </w:r>
      <w:r>
        <w:rPr>
          <w:rFonts w:cs="Calibri" w:ascii="Times New Roman" w:hAnsi="Times New Roman"/>
          <w:b/>
          <w:bCs/>
          <w:i w:val="false"/>
          <w:iCs w:val="false"/>
          <w:sz w:val="24"/>
          <w:szCs w:val="24"/>
          <w:u w:val="none"/>
          <w:lang w:val="ru-RU"/>
        </w:rPr>
        <w:t xml:space="preserve">- для вас открыта онлайн площадка для ваших докладов и публикаций. </w:t>
      </w:r>
    </w:p>
    <w:p>
      <w:pPr>
        <w:pStyle w:val="Normal"/>
        <w:jc w:val="left"/>
        <w:rPr>
          <w:rFonts w:ascii="Times New Roman" w:hAnsi="Times New Roman" w:cs="Calibri"/>
          <w:b/>
          <w:b/>
          <w:bCs/>
          <w:i w:val="false"/>
          <w:i w:val="false"/>
          <w:iCs w:val="false"/>
          <w:sz w:val="24"/>
          <w:szCs w:val="24"/>
          <w:u w:val="none"/>
          <w:lang w:val="ru-RU"/>
        </w:rPr>
      </w:pPr>
      <w:r>
        <w:rPr>
          <w:rFonts w:cs="Calibri" w:ascii="Times New Roman" w:hAnsi="Times New Roman"/>
          <w:b/>
          <w:bCs/>
          <w:i w:val="false"/>
          <w:iCs w:val="false"/>
          <w:sz w:val="24"/>
          <w:szCs w:val="24"/>
          <w:u w:val="none"/>
          <w:lang w:val="ru-RU"/>
        </w:rPr>
      </w:r>
    </w:p>
    <w:p>
      <w:pPr>
        <w:pStyle w:val="Normal"/>
        <w:jc w:val="left"/>
        <w:rPr>
          <w:rFonts w:ascii="Cambria" w:hAnsi="Cambria" w:cs="Cambria"/>
          <w:b/>
          <w:b/>
          <w:sz w:val="28"/>
          <w:lang w:val="ru-RU"/>
        </w:rPr>
      </w:pPr>
      <w:r>
        <w:rPr>
          <w:rFonts w:cs="Calibri" w:ascii="Times New Roman" w:hAnsi="Times New Roman"/>
          <w:b/>
          <w:bCs/>
          <w:i/>
          <w:iCs/>
          <w:sz w:val="30"/>
          <w:szCs w:val="30"/>
          <w:u w:val="single"/>
          <w:lang w:val="ru-RU"/>
        </w:rPr>
        <w:t>Основные направления конференции — Современная наука, методология, стандарты, управление научных исследований.</w:t>
      </w:r>
    </w:p>
    <w:p>
      <w:pPr>
        <w:pStyle w:val="Normal"/>
        <w:jc w:val="left"/>
        <w:rPr>
          <w:rFonts w:ascii="Times New Roman" w:hAnsi="Times New Roman" w:cs="Calibri"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Calibri" w:ascii="Times New Roman" w:hAnsi="Times New Roman"/>
          <w:bCs/>
          <w:i w:val="false"/>
          <w:iCs w:val="false"/>
          <w:sz w:val="24"/>
          <w:szCs w:val="24"/>
          <w:u w:val="none"/>
        </w:rPr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center"/>
        <w:rPr/>
      </w:pPr>
      <w:hyperlink r:id="rId4">
        <w:r>
          <w:rPr>
            <w:rStyle w:val="InternetLink"/>
            <w:rFonts w:cs="Calibri" w:ascii="Times New Roman" w:hAnsi="Times New Roman"/>
            <w:b/>
            <w:bCs/>
            <w:i w:val="false"/>
            <w:iCs w:val="false"/>
            <w:color w:val="000000"/>
            <w:sz w:val="24"/>
            <w:szCs w:val="24"/>
            <w:u w:val="none"/>
            <w:lang w:val="ru-RU"/>
          </w:rPr>
          <w:t>Материалы</w:t>
        </w:r>
      </w:hyperlink>
      <w:r>
        <w:rPr>
          <w:rFonts w:cs="Calibri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lang w:val="ru-RU"/>
        </w:rPr>
        <w:t xml:space="preserve"> конференции направляются по адресу: </w:t>
      </w:r>
      <w:hyperlink r:id="rId5">
        <w:r>
          <w:rPr>
            <w:rStyle w:val="InternetLink"/>
            <w:rFonts w:cs="Calibri" w:ascii="Times New Roman" w:hAnsi="Times New Roman"/>
            <w:b/>
            <w:bCs/>
            <w:i w:val="false"/>
            <w:iCs w:val="false"/>
            <w:sz w:val="24"/>
            <w:szCs w:val="24"/>
            <w:lang w:val="en-US"/>
          </w:rPr>
          <w:t>marinakan46@gmail.com</w:t>
        </w:r>
      </w:hyperlink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center"/>
        <w:rPr/>
      </w:pPr>
      <w:r>
        <w:rPr>
          <w:rStyle w:val="InternetLink"/>
          <w:rFonts w:cs="Cambria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Окончание приёма материалов - 1 </w:t>
      </w:r>
      <w:r>
        <w:rPr>
          <w:rStyle w:val="InternetLink"/>
          <w:rFonts w:cs="Cambria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ноября </w:t>
      </w:r>
      <w:r>
        <w:rPr>
          <w:rStyle w:val="InternetLink"/>
          <w:rFonts w:cs="Cambria" w:ascii="Times New Roman" w:hAnsi="Times New Roman"/>
          <w:b/>
          <w:bCs/>
          <w:i w:val="false"/>
          <w:iCs w:val="false"/>
          <w:sz w:val="24"/>
          <w:szCs w:val="24"/>
          <w:lang w:val="ru-RU"/>
        </w:rPr>
        <w:t xml:space="preserve"> 2020 г.</w:t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center"/>
        <w:rPr>
          <w:rFonts w:ascii="Times New Roman" w:hAnsi="Times New Roman" w:cs="Cambria"/>
          <w:b/>
          <w:b/>
          <w:sz w:val="24"/>
          <w:szCs w:val="24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center"/>
        <w:rPr>
          <w:rFonts w:ascii="Times New Roman" w:hAnsi="Times New Roman" w:cs="Cambria"/>
          <w:b/>
          <w:b/>
          <w:sz w:val="24"/>
          <w:szCs w:val="24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color w:val="333333"/>
          <w:sz w:val="24"/>
          <w:szCs w:val="24"/>
          <w:lang w:val="ru-RU"/>
        </w:rPr>
        <w:t>Тема письма: «</w:t>
      </w:r>
      <w:r>
        <w:rPr>
          <w:rFonts w:cs="Calibri" w:ascii="Times New Roman" w:hAnsi="Times New Roman"/>
          <w:b/>
          <w:bCs/>
          <w:i/>
          <w:color w:val="333333"/>
          <w:sz w:val="24"/>
          <w:szCs w:val="24"/>
          <w:lang w:val="en-US"/>
        </w:rPr>
        <w:t>International conference,</w:t>
      </w:r>
      <w:r>
        <w:rPr>
          <w:rFonts w:cs="Calibri" w:ascii="Times New Roman" w:hAnsi="Times New Roman"/>
          <w:b/>
          <w:bCs/>
          <w:i/>
          <w:color w:val="333333"/>
          <w:sz w:val="24"/>
          <w:szCs w:val="24"/>
          <w:lang w:val="ru-RU"/>
        </w:rPr>
        <w:t xml:space="preserve"> </w:t>
      </w:r>
      <w:r>
        <w:rPr>
          <w:rFonts w:cs="Calibri" w:ascii="Times New Roman" w:hAnsi="Times New Roman"/>
          <w:b/>
          <w:bCs/>
          <w:i/>
          <w:caps/>
          <w:color w:val="333333"/>
          <w:sz w:val="24"/>
          <w:szCs w:val="24"/>
          <w:lang w:val="ru-RU"/>
        </w:rPr>
        <w:t>Фио</w:t>
      </w:r>
      <w:r>
        <w:rPr>
          <w:rFonts w:cs="Calibri" w:ascii="Times New Roman" w:hAnsi="Times New Roman"/>
          <w:b/>
          <w:bCs/>
          <w:i/>
          <w:color w:val="333333"/>
          <w:sz w:val="24"/>
          <w:szCs w:val="24"/>
          <w:lang w:val="ru-RU"/>
        </w:rPr>
        <w:t xml:space="preserve"> автора</w:t>
      </w:r>
      <w:r>
        <w:rPr>
          <w:rFonts w:cs="Calibri" w:ascii="Times New Roman" w:hAnsi="Times New Roman"/>
          <w:b/>
          <w:color w:val="333333"/>
          <w:sz w:val="24"/>
          <w:szCs w:val="24"/>
          <w:lang w:val="ru-RU"/>
        </w:rPr>
        <w:t>».</w:t>
      </w:r>
    </w:p>
    <w:p>
      <w:pPr>
        <w:pStyle w:val="Normal"/>
        <w:widowControl w:val="false"/>
        <w:tabs>
          <w:tab w:val="clear" w:pos="709"/>
          <w:tab w:val="left" w:pos="141" w:leader="none"/>
          <w:tab w:val="left" w:pos="851" w:leader="none"/>
        </w:tabs>
        <w:spacing w:lineRule="auto" w:line="276" w:before="6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color w:val="333333"/>
          <w:sz w:val="24"/>
          <w:szCs w:val="24"/>
          <w:lang w:val="ru-RU"/>
        </w:rPr>
        <w:t xml:space="preserve">К письму прикрепляются файлы с материалами для публикации и </w:t>
      </w:r>
      <w:r>
        <w:rPr>
          <w:rFonts w:cs="Calibri" w:ascii="Times New Roman" w:hAnsi="Times New Roman"/>
          <w:b/>
          <w:color w:val="333333"/>
          <w:sz w:val="24"/>
          <w:szCs w:val="24"/>
          <w:lang w:val="ru-RU"/>
        </w:rPr>
        <w:t>анкетой</w:t>
      </w:r>
      <w:r>
        <w:rPr>
          <w:rFonts w:cs="Calibri" w:ascii="Times New Roman" w:hAnsi="Times New Roman"/>
          <w:color w:val="333333"/>
          <w:sz w:val="24"/>
          <w:szCs w:val="24"/>
          <w:lang w:val="ru-RU"/>
        </w:rPr>
        <w:t xml:space="preserve"> участника конференции. </w:t>
      </w:r>
      <w:r>
        <w:rPr>
          <w:rFonts w:cs="Cambria" w:ascii="Times New Roman" w:hAnsi="Times New Roman"/>
          <w:sz w:val="24"/>
          <w:szCs w:val="24"/>
          <w:lang w:val="ru-RU"/>
        </w:rPr>
        <w:t>В имени файла с тезисами необходимо указать  фамилию первого автора (</w:t>
      </w:r>
      <w:r>
        <w:rPr>
          <w:rFonts w:cs="Cambria" w:ascii="Times New Roman" w:hAnsi="Times New Roman"/>
          <w:b/>
          <w:sz w:val="24"/>
          <w:szCs w:val="24"/>
          <w:lang w:val="ru-RU"/>
        </w:rPr>
        <w:t>Иванов</w:t>
      </w:r>
      <w:r>
        <w:rPr>
          <w:rFonts w:cs="Cambria" w:ascii="Times New Roman" w:hAnsi="Times New Roman"/>
          <w:sz w:val="24"/>
          <w:szCs w:val="24"/>
          <w:lang w:val="ru-RU"/>
        </w:rPr>
        <w:t>).  В имени файла анкеты необходимо указать фамилию автора (</w:t>
      </w:r>
      <w:r>
        <w:rPr>
          <w:rFonts w:cs="Cambria" w:ascii="Times New Roman" w:hAnsi="Times New Roman"/>
          <w:b/>
          <w:bCs/>
          <w:i/>
          <w:iCs/>
          <w:color w:val="333333"/>
          <w:sz w:val="24"/>
          <w:szCs w:val="24"/>
          <w:lang w:val="ru-RU"/>
        </w:rPr>
        <w:t xml:space="preserve">анкета-Иванов).  </w:t>
      </w:r>
      <w:r>
        <w:rPr>
          <w:rFonts w:cs="Cambria" w:ascii="Times New Roman" w:hAnsi="Times New Roman"/>
          <w:i/>
          <w:iCs/>
          <w:sz w:val="24"/>
          <w:szCs w:val="24"/>
          <w:lang w:val="ru-RU"/>
        </w:rPr>
        <w:t xml:space="preserve">После отправки письма в  течение суток будет выслан наш ответ и </w:t>
      </w:r>
      <w:r>
        <w:rPr>
          <w:rFonts w:cs="Cambria" w:ascii="Times New Roman" w:hAnsi="Times New Roman"/>
          <w:sz w:val="24"/>
          <w:szCs w:val="24"/>
          <w:lang w:val="ru-RU"/>
        </w:rPr>
        <w:t xml:space="preserve">подробная инструкция по проведению платежа. </w:t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both"/>
        <w:rPr>
          <w:rFonts w:ascii="Cambria" w:hAnsi="Cambria" w:cs="Cambria"/>
          <w:b/>
          <w:b/>
          <w:sz w:val="28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  <w:t>В случае, если вы не получили ответ, отправьте запрос повторно.</w:t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both"/>
        <w:rPr>
          <w:rFonts w:ascii="Times New Roman" w:hAnsi="Times New Roman" w:cs="Cambria"/>
          <w:b/>
          <w:b/>
          <w:sz w:val="24"/>
          <w:szCs w:val="24"/>
          <w:lang w:val="ru-RU"/>
        </w:rPr>
      </w:pPr>
      <w:r>
        <w:rPr>
          <w:rFonts w:cs="Cambria"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9"/>
          <w:tab w:val="left" w:pos="142" w:leader="none"/>
          <w:tab w:val="left" w:pos="851" w:leader="none"/>
        </w:tabs>
        <w:spacing w:before="60" w:after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ОРГАНИЗАЦИОННЫЙ ВЗНОС СОСТАВЛЯЕТ 60 евро. </w:t>
      </w:r>
    </w:p>
    <w:p>
      <w:pPr>
        <w:pStyle w:val="Normal"/>
        <w:widowControl w:val="false"/>
        <w:tabs>
          <w:tab w:val="clear" w:pos="709"/>
          <w:tab w:val="left" w:pos="142" w:leader="none"/>
          <w:tab w:val="left" w:pos="851" w:leader="none"/>
        </w:tabs>
        <w:spacing w:before="60" w:after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Публикация тезисов </w:t>
      </w:r>
      <w:r>
        <w:rPr>
          <w:rFonts w:ascii="Times New Roman" w:hAnsi="Times New Roman"/>
          <w:b/>
          <w:sz w:val="24"/>
          <w:szCs w:val="24"/>
          <w:lang w:val="ru-RU"/>
        </w:rPr>
        <w:t>и участие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— 25 евро </w:t>
      </w:r>
    </w:p>
    <w:p>
      <w:pPr>
        <w:pStyle w:val="Normal"/>
        <w:widowControl w:val="false"/>
        <w:tabs>
          <w:tab w:val="clear" w:pos="709"/>
          <w:tab w:val="left" w:pos="142" w:leader="none"/>
          <w:tab w:val="left" w:pos="851" w:leader="none"/>
        </w:tabs>
        <w:spacing w:before="6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Публикация статьи и участие  - 90 евро</w:t>
      </w:r>
    </w:p>
    <w:p>
      <w:pPr>
        <w:pStyle w:val="Normal"/>
        <w:widowControl w:val="false"/>
        <w:tabs>
          <w:tab w:val="clear" w:pos="709"/>
          <w:tab w:val="left" w:pos="142" w:leader="none"/>
          <w:tab w:val="left" w:pos="851" w:leader="none"/>
        </w:tabs>
        <w:spacing w:before="60" w:after="0"/>
        <w:contextualSpacing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tabs>
          <w:tab w:val="clear" w:pos="709"/>
          <w:tab w:val="left" w:pos="142" w:leader="none"/>
          <w:tab w:val="left" w:pos="851" w:leader="none"/>
        </w:tabs>
        <w:spacing w:before="60" w:after="0"/>
        <w:contextualSpacing/>
        <w:jc w:val="left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left"/>
        <w:rPr>
          <w:rFonts w:ascii="Times New Roman" w:hAnsi="Times New Roman" w:cs="Calibri"/>
          <w:color w:val="FF0000"/>
          <w:sz w:val="24"/>
          <w:szCs w:val="24"/>
          <w:lang w:val="ru-RU"/>
        </w:rPr>
      </w:pPr>
      <w:r>
        <w:rPr>
          <w:rFonts w:cs="Calibri" w:ascii="Times New Roman" w:hAnsi="Times New Roman"/>
          <w:color w:val="FF0000"/>
          <w:sz w:val="24"/>
          <w:szCs w:val="24"/>
          <w:lang w:val="ru-RU"/>
        </w:rPr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center"/>
        <w:rPr>
          <w:rFonts w:ascii="Cambria" w:hAnsi="Cambria" w:cs="Cambria"/>
          <w:b/>
          <w:b/>
          <w:sz w:val="28"/>
          <w:lang w:val="ru-RU"/>
        </w:rPr>
      </w:pPr>
      <w:r>
        <w:rPr>
          <w:rFonts w:cs="Calibri" w:ascii="Times New Roman" w:hAnsi="Times New Roman"/>
          <w:b/>
          <w:color w:val="FF0000"/>
          <w:sz w:val="24"/>
          <w:szCs w:val="24"/>
          <w:lang w:val="ru-RU"/>
        </w:rPr>
        <w:t xml:space="preserve">Реквизиты на оплату регистрационного сбора высылаются участникам  после регистрации </w:t>
      </w:r>
    </w:p>
    <w:p>
      <w:pPr>
        <w:pStyle w:val="Normal"/>
        <w:widowControl w:val="false"/>
        <w:spacing w:before="0" w:after="60"/>
        <w:jc w:val="center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b/>
          <w:bCs/>
          <w:color w:val="FF0000"/>
          <w:sz w:val="24"/>
          <w:szCs w:val="24"/>
          <w:lang w:val="ru-RU"/>
        </w:rPr>
        <w:t xml:space="preserve">Оплата оргвзноса принимается до 16 </w:t>
      </w:r>
      <w:r>
        <w:rPr>
          <w:rFonts w:cs="Cambria" w:ascii="Times New Roman" w:hAnsi="Times New Roman"/>
          <w:b/>
          <w:bCs/>
          <w:color w:val="FF0000"/>
          <w:sz w:val="24"/>
          <w:szCs w:val="24"/>
          <w:lang w:val="ru-RU"/>
        </w:rPr>
        <w:t xml:space="preserve">ноября </w:t>
      </w:r>
      <w:r>
        <w:rPr>
          <w:rFonts w:cs="Cambria" w:ascii="Times New Roman" w:hAnsi="Times New Roman"/>
          <w:b/>
          <w:bCs/>
          <w:color w:val="FF0000"/>
          <w:sz w:val="24"/>
          <w:szCs w:val="24"/>
          <w:lang w:val="ru-RU"/>
        </w:rPr>
        <w:t xml:space="preserve"> 2020 включительно!</w:t>
      </w:r>
    </w:p>
    <w:p>
      <w:pPr>
        <w:pStyle w:val="Normal"/>
        <w:widowControl w:val="false"/>
        <w:spacing w:before="0" w:after="60"/>
        <w:jc w:val="center"/>
        <w:rPr>
          <w:rFonts w:cs="Cambria"/>
          <w:b/>
          <w:b/>
          <w:bCs/>
          <w:color w:val="FF0000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before="0" w:after="60"/>
        <w:jc w:val="center"/>
        <w:rPr>
          <w:rFonts w:cs="Cambria"/>
          <w:b/>
          <w:b/>
          <w:bCs/>
          <w:color w:val="FF0000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before="0" w:after="60"/>
        <w:jc w:val="center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b/>
          <w:bCs/>
          <w:sz w:val="24"/>
          <w:szCs w:val="24"/>
          <w:lang w:val="ru-RU"/>
        </w:rPr>
        <w:t>Требования к оформлению статьи:</w:t>
      </w:r>
    </w:p>
    <w:p>
      <w:pPr>
        <w:pStyle w:val="Normal"/>
        <w:widowControl w:val="false"/>
        <w:spacing w:before="0" w:after="60"/>
        <w:jc w:val="left"/>
        <w:rPr>
          <w:rFonts w:ascii="Times New Roman" w:hAnsi="Times New Roman"/>
          <w:sz w:val="24"/>
          <w:szCs w:val="24"/>
        </w:rPr>
      </w:pPr>
      <w:r>
        <w:rPr>
          <w:rFonts w:cs="Cambria" w:ascii="Cambria" w:hAnsi="Cambria"/>
          <w:b/>
          <w:bCs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Указать </w:t>
      </w:r>
      <w:r>
        <w:rPr>
          <w:rFonts w:cs="Cambria" w:ascii="Cambria" w:hAnsi="Cambria"/>
          <w:b/>
          <w:bCs/>
          <w:i w:val="false"/>
          <w:caps w:val="false"/>
          <w:smallCaps w:val="false"/>
          <w:spacing w:val="0"/>
          <w:sz w:val="24"/>
          <w:szCs w:val="24"/>
          <w:lang w:val="ru-RU"/>
        </w:rPr>
        <w:t>УДК</w:t>
      </w:r>
      <w:r>
        <w:rPr>
          <w:rFonts w:cs="Cambria" w:ascii="Cambria" w:hAnsi="Cambria"/>
          <w:b/>
          <w:bCs/>
          <w:i w:val="false"/>
          <w:caps w:val="false"/>
          <w:smallCaps w:val="false"/>
          <w:spacing w:val="0"/>
          <w:sz w:val="24"/>
          <w:szCs w:val="24"/>
          <w:lang w:val="ru-RU"/>
        </w:rPr>
        <w:t>!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cs="Cambria" w:ascii="Times New Roman" w:hAnsi="Times New Roman"/>
          <w:sz w:val="24"/>
          <w:szCs w:val="24"/>
          <w:lang w:val="ru-RU"/>
        </w:rPr>
        <w:t xml:space="preserve">Кегль (размер шрифта) – 14, гарнитура – </w:t>
      </w:r>
      <w:r>
        <w:rPr>
          <w:rFonts w:cs="Cambria" w:ascii="Times New Roman" w:hAnsi="Times New Roman"/>
          <w:sz w:val="24"/>
          <w:szCs w:val="24"/>
          <w:lang w:val="en-US"/>
        </w:rPr>
        <w:t>Times</w:t>
      </w:r>
      <w:r>
        <w:rPr>
          <w:rFonts w:cs="Cambria" w:ascii="Times New Roman" w:hAnsi="Times New Roman"/>
          <w:sz w:val="24"/>
          <w:szCs w:val="24"/>
          <w:lang w:val="ru-RU"/>
        </w:rPr>
        <w:t xml:space="preserve"> </w:t>
      </w:r>
      <w:r>
        <w:rPr>
          <w:rFonts w:cs="Cambria" w:ascii="Times New Roman" w:hAnsi="Times New Roman"/>
          <w:sz w:val="24"/>
          <w:szCs w:val="24"/>
          <w:lang w:val="en-US"/>
        </w:rPr>
        <w:t>New</w:t>
      </w:r>
      <w:r>
        <w:rPr>
          <w:rFonts w:cs="Cambria" w:ascii="Times New Roman" w:hAnsi="Times New Roman"/>
          <w:sz w:val="24"/>
          <w:szCs w:val="24"/>
          <w:lang w:val="ru-RU"/>
        </w:rPr>
        <w:t xml:space="preserve"> </w:t>
      </w:r>
      <w:r>
        <w:rPr>
          <w:rFonts w:cs="Cambria" w:ascii="Times New Roman" w:hAnsi="Times New Roman"/>
          <w:sz w:val="24"/>
          <w:szCs w:val="24"/>
          <w:lang w:val="en-US"/>
        </w:rPr>
        <w:t>Roman</w:t>
      </w:r>
      <w:r>
        <w:rPr>
          <w:rFonts w:cs="Cambria" w:ascii="Times New Roman" w:hAnsi="Times New Roman"/>
          <w:sz w:val="24"/>
          <w:szCs w:val="24"/>
          <w:lang w:val="ru-RU"/>
        </w:rPr>
        <w:t xml:space="preserve">; интервал – 1,5; поля по 2,2 см с справа и слева, по 2 см сверху и снизу. Обзационный отступ – 1,25 см ВЫСТАВЛЯЕТСЯ ЛИНЕЙКОЙ (Вид-линейка). </w:t>
      </w:r>
      <w:r>
        <w:rPr>
          <w:rFonts w:cs="Cambria"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Объем от </w:t>
      </w:r>
      <w:r>
        <w:rPr>
          <w:rFonts w:cs="Cambria"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>7</w:t>
      </w:r>
      <w:r>
        <w:rPr>
          <w:rFonts w:cs="Cambria"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 машинописных страниц.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cs="Cambria" w:ascii="Times New Roman" w:hAnsi="Times New Roman"/>
          <w:sz w:val="24"/>
          <w:szCs w:val="24"/>
          <w:lang w:val="ru-RU"/>
        </w:rPr>
        <w:t xml:space="preserve"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пт). </w:t>
      </w:r>
      <w:r>
        <w:rPr>
          <w:rFonts w:cs="Cambria" w:ascii="Times New Roman" w:hAnsi="Times New Roman"/>
          <w:b/>
          <w:sz w:val="24"/>
          <w:szCs w:val="24"/>
          <w:lang w:val="ru-RU"/>
        </w:rPr>
        <w:t xml:space="preserve">ФОРМУЛЫ ВСТАВЛЯЮТСЯ ТОЛЬКО ОБЪЕКТОМ </w:t>
      </w:r>
      <w:r>
        <w:rPr>
          <w:rFonts w:cs="Cambria" w:ascii="Times New Roman" w:hAnsi="Times New Roman"/>
          <w:b/>
          <w:sz w:val="24"/>
          <w:szCs w:val="24"/>
          <w:lang w:val="en-US"/>
        </w:rPr>
        <w:t>MICROSOFT</w:t>
      </w:r>
      <w:r>
        <w:rPr>
          <w:rFonts w:cs="Cambria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cs="Cambria" w:ascii="Times New Roman" w:hAnsi="Times New Roman"/>
          <w:b/>
          <w:sz w:val="24"/>
          <w:szCs w:val="24"/>
          <w:lang w:val="en-US"/>
        </w:rPr>
        <w:t>EQUATION</w:t>
      </w:r>
      <w:r>
        <w:rPr>
          <w:rFonts w:cs="Cambria" w:ascii="Times New Roman" w:hAnsi="Times New Roman"/>
          <w:b/>
          <w:sz w:val="24"/>
          <w:szCs w:val="24"/>
          <w:lang w:val="ru-RU"/>
        </w:rPr>
        <w:t>!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cs="Cambria" w:ascii="Times New Roman" w:hAnsi="Times New Roman"/>
          <w:sz w:val="24"/>
          <w:szCs w:val="24"/>
          <w:lang w:val="ru-RU"/>
        </w:rPr>
        <w:t>Наличие списка цитируемой литературы обязательно.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  <w:lang w:val="ru-RU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cs="Cambria" w:ascii="Times New Roman" w:hAnsi="Times New Roman"/>
          <w:sz w:val="24"/>
          <w:szCs w:val="24"/>
          <w:lang w:val="ru-RU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cs="Cambria" w:ascii="Times New Roman" w:hAnsi="Times New Roman"/>
          <w:b/>
          <w:bCs/>
          <w:sz w:val="24"/>
          <w:szCs w:val="24"/>
          <w:lang w:val="ru-RU"/>
        </w:rPr>
        <w:t xml:space="preserve">НЕ ИСПОЛЬЗОВАТЬ </w:t>
      </w:r>
      <w:r>
        <w:rPr>
          <w:rFonts w:cs="Cambria" w:ascii="Times New Roman" w:hAnsi="Times New Roman"/>
          <w:sz w:val="24"/>
          <w:szCs w:val="24"/>
          <w:lang w:val="ru-RU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  <w:lang w:val="ru-RU"/>
        </w:rPr>
        <w:t>6.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cs="Cambria" w:ascii="Times New Roman" w:hAnsi="Times New Roman"/>
          <w:sz w:val="24"/>
          <w:szCs w:val="24"/>
          <w:lang w:val="ru-RU"/>
        </w:rPr>
        <w:t xml:space="preserve"> Переносы в словах не ставить. 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  <w:lang w:val="ru-RU"/>
        </w:rPr>
        <w:t>7.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cs="Cambria" w:ascii="Times New Roman" w:hAnsi="Times New Roman"/>
          <w:bCs/>
          <w:sz w:val="24"/>
          <w:szCs w:val="24"/>
          <w:lang w:val="ru-RU"/>
        </w:rPr>
        <w:t>В электронном варианте каждая статья должна быть в отдельном файле.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cs="Cambria" w:ascii="Times New Roman" w:hAnsi="Times New Roman"/>
          <w:sz w:val="24"/>
          <w:szCs w:val="24"/>
          <w:lang w:val="ru-RU"/>
        </w:rPr>
        <w:t xml:space="preserve"> Перед текстом статьи данные об авторе и статье</w:t>
      </w:r>
      <w:r>
        <w:rPr>
          <w:rFonts w:cs="Cambria" w:ascii="Times New Roman" w:hAnsi="Times New Roman"/>
          <w:bCs/>
          <w:sz w:val="24"/>
          <w:szCs w:val="24"/>
          <w:lang w:val="ru-RU"/>
        </w:rPr>
        <w:t>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cs="Cambria" w:ascii="Times New Roman" w:hAnsi="Times New Roman"/>
          <w:bCs/>
          <w:sz w:val="24"/>
          <w:szCs w:val="24"/>
          <w:lang w:val="ru-RU"/>
        </w:rPr>
        <w:t xml:space="preserve">  ФИО, место работы, город, страна (см. ниже правила оформления)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10.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 </w:t>
      </w:r>
      <w:r>
        <w:rPr>
          <w:rFonts w:cs="Cambria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cs="Cambria"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eastAsia="Calibri" w:cs="Cambria" w:ascii="Times New Roman" w:hAnsi="Times New Roman"/>
          <w:b/>
          <w:bCs/>
          <w:color w:val="000000"/>
          <w:sz w:val="24"/>
          <w:szCs w:val="24"/>
          <w:lang w:val="ru-RU"/>
        </w:rPr>
        <w:t>Обязательно наличие аннотации и ключевых слов</w:t>
      </w:r>
      <w:r>
        <w:rPr>
          <w:rFonts w:cs="Cambria" w:ascii="Times New Roman" w:hAnsi="Times New Roman"/>
          <w:b/>
          <w:bCs/>
          <w:color w:val="000000"/>
          <w:sz w:val="24"/>
          <w:szCs w:val="24"/>
          <w:lang w:val="ru-RU"/>
        </w:rPr>
        <w:t xml:space="preserve"> на русском (до основного текста) и английском (после списка литературы) языках</w:t>
      </w:r>
      <w:r>
        <w:rPr>
          <w:rFonts w:eastAsia="Calibri" w:cs="Cambria" w:ascii="Times New Roman" w:hAnsi="Times New Roman"/>
          <w:b/>
          <w:bCs/>
          <w:color w:val="000000"/>
          <w:sz w:val="24"/>
          <w:szCs w:val="24"/>
          <w:lang w:val="ru-RU"/>
        </w:rPr>
        <w:t>.</w:t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center"/>
        <w:rPr>
          <w:rFonts w:eastAsia="Calibri" w:cs="Cambria"/>
          <w:b w:val="false"/>
          <w:b w:val="false"/>
          <w:bCs w:val="false"/>
          <w:color w:val="000000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center"/>
        <w:rPr>
          <w:rFonts w:eastAsia="Calibri" w:cs="Cambria"/>
          <w:b w:val="false"/>
          <w:b w:val="false"/>
          <w:bCs w:val="false"/>
          <w:color w:val="000000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left"/>
        <w:rPr/>
      </w:pPr>
      <w:r>
        <w:rPr>
          <w:rStyle w:val="StrongEmphasis"/>
          <w:rFonts w:eastAsia="Calibri" w:cs="Cambria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Общие требования к оформлению тезисов:</w:t>
      </w:r>
    </w:p>
    <w:p>
      <w:pPr>
        <w:pStyle w:val="TextBody"/>
        <w:widowControl/>
        <w:ind w:left="0" w:right="0" w:hanging="0"/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4"/>
          <w:szCs w:val="24"/>
        </w:rPr>
        <w:t>Указать удк!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Документ должен быть выполнен в формате Word, шрифт Times New Roman, кегль 1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 , через 1,5 межстрочный интервал с выравниванием по ширине. </w:t>
      </w:r>
      <w:bookmarkStart w:id="0" w:name="__DdeLink__297_1946874891"/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Объем от 1 до 3 машинописных страниц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(до 7 000 знаков, включая пробелы и список литературы).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2. </w:t>
      </w: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Тезисы должны содержать следующую выходную информацию: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В первой строке печатается название прописными буквами полужирным шрифтом с выравниванием текста по центру.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Через одинарный интервал курсивом по правому краю указываются инициалы и фамилия автора. На следующей строке курсивом по правому краю – страна (для участников из других стран), город, название учебного заведения, образовательной программы, курс, адрес электронной почты.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5.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Список использованной литературы оформляется через строку от текста (не более 5 основных источников) 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В тезисах должны быть четко сформулированы рассматриваемая проблема, используемый подход к ее решению, изложены основные полученные результаты.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7.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Заявки с тезисами, не отражающими основных положений выступления, а также объемом менее 1 стр., не рассматриваются.  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val="ru-RU"/>
        </w:rPr>
        <w:t xml:space="preserve">8.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>Тезисы должны быть написаны грамотно, без орфографических, пунктуационных и стилистических ошибок. Автор несет ответственность за научное содержание и изложение материала.</w:t>
      </w:r>
    </w:p>
    <w:p>
      <w:pPr>
        <w:pStyle w:val="Normal"/>
        <w:widowControl w:val="false"/>
        <w:pBdr>
          <w:top w:val="single" w:sz="4" w:space="1" w:color="D9D9D9"/>
        </w:pBdr>
        <w:tabs>
          <w:tab w:val="clear" w:pos="709"/>
          <w:tab w:val="left" w:pos="142" w:leader="none"/>
          <w:tab w:val="left" w:pos="851" w:leader="none"/>
        </w:tabs>
        <w:spacing w:lineRule="auto" w:line="276" w:before="60" w:after="0"/>
        <w:contextualSpacing/>
        <w:jc w:val="left"/>
        <w:rPr>
          <w:rFonts w:ascii="Cambria" w:hAnsi="Cambria" w:eastAsia="Calibri" w:cs="Cambria"/>
          <w:b w:val="false"/>
          <w:b w:val="false"/>
          <w:bCs w:val="false"/>
          <w:color w:val="000000"/>
          <w:sz w:val="24"/>
          <w:szCs w:val="24"/>
          <w:lang w:val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styleId="Style13">
    <w:name w:val="Основной шрифт абзаца"/>
    <w:qFormat/>
    <w:rPr/>
  </w:style>
  <w:style w:type="character" w:styleId="Appleconvertedspace">
    <w:name w:val="apple-converted-space"/>
    <w:basedOn w:val="Style13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Cambria" w:hAnsi="Cambria" w:eastAsia="Arial Unicode MS" w:cs="Cambria"/>
      <w:i w:val="false"/>
      <w:iCs/>
      <w:caps w:val="false"/>
      <w:smallCaps w:val="false"/>
      <w:color w:val="3899EC"/>
      <w:spacing w:val="0"/>
      <w:sz w:val="28"/>
      <w:szCs w:val="28"/>
      <w:effect w:val="none"/>
      <w:shd w:fill="FFFFFF" w:val="clear"/>
      <w:lang w:val="ru-RU"/>
    </w:rPr>
  </w:style>
  <w:style w:type="character" w:styleId="ListLabel11">
    <w:name w:val="ListLabel 11"/>
    <w:qFormat/>
    <w:rPr>
      <w:rFonts w:ascii="Cambria" w:hAnsi="Cambria" w:cs="Calibri"/>
      <w:b/>
      <w:bCs/>
      <w:i w:val="false"/>
      <w:iCs w:val="false"/>
      <w:color w:val="000000"/>
      <w:sz w:val="28"/>
      <w:szCs w:val="22"/>
      <w:u w:val="none"/>
      <w:lang w:val="ru-RU"/>
    </w:rPr>
  </w:style>
  <w:style w:type="character" w:styleId="ListLabel12">
    <w:name w:val="ListLabel 12"/>
    <w:qFormat/>
    <w:rPr>
      <w:rFonts w:ascii="Cambria" w:hAnsi="Cambria" w:cs="Calibri"/>
      <w:b/>
      <w:bCs/>
      <w:i w:val="false"/>
      <w:iCs w:val="false"/>
      <w:sz w:val="28"/>
      <w:szCs w:val="22"/>
      <w:lang w:val="en-US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ascii="Cambria" w:hAnsi="Cambria" w:eastAsia="Arial Unicode MS" w:cs="Cambria"/>
      <w:i w:val="false"/>
      <w:iCs/>
      <w:caps w:val="false"/>
      <w:smallCaps w:val="false"/>
      <w:color w:val="3899EC"/>
      <w:spacing w:val="0"/>
      <w:sz w:val="28"/>
      <w:szCs w:val="28"/>
      <w:effect w:val="none"/>
      <w:shd w:fill="FFFFFF" w:val="clear"/>
      <w:lang w:val="ru-RU"/>
    </w:rPr>
  </w:style>
  <w:style w:type="character" w:styleId="ListLabel32">
    <w:name w:val="ListLabel 32"/>
    <w:qFormat/>
    <w:rPr>
      <w:rFonts w:ascii="Cambria" w:hAnsi="Cambria" w:cs="Calibri"/>
      <w:b/>
      <w:bCs/>
      <w:i w:val="false"/>
      <w:iCs w:val="false"/>
      <w:color w:val="000000"/>
      <w:sz w:val="28"/>
      <w:szCs w:val="22"/>
      <w:u w:val="none"/>
      <w:lang w:val="ru-RU"/>
    </w:rPr>
  </w:style>
  <w:style w:type="character" w:styleId="ListLabel33">
    <w:name w:val="ListLabel 33"/>
    <w:qFormat/>
    <w:rPr>
      <w:rFonts w:ascii="Cambria" w:hAnsi="Cambria" w:cs="Calibri"/>
      <w:b/>
      <w:bCs/>
      <w:i w:val="false"/>
      <w:iCs w:val="false"/>
      <w:sz w:val="28"/>
      <w:szCs w:val="22"/>
      <w:lang w:val="en-US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ascii="Cambria" w:hAnsi="Cambria" w:eastAsia="Arial Unicode MS" w:cs="Cambria"/>
      <w:i w:val="false"/>
      <w:iCs/>
      <w:caps w:val="false"/>
      <w:smallCaps w:val="false"/>
      <w:color w:val="3899EC"/>
      <w:spacing w:val="0"/>
      <w:sz w:val="28"/>
      <w:szCs w:val="28"/>
      <w:effect w:val="none"/>
      <w:shd w:fill="FFFFFF" w:val="clear"/>
      <w:lang w:val="ru-RU"/>
    </w:rPr>
  </w:style>
  <w:style w:type="character" w:styleId="ListLabel44">
    <w:name w:val="ListLabel 44"/>
    <w:qFormat/>
    <w:rPr>
      <w:rFonts w:ascii="Cambria" w:hAnsi="Cambria" w:cs="Calibri"/>
      <w:b/>
      <w:bCs/>
      <w:i w:val="false"/>
      <w:iCs w:val="false"/>
      <w:color w:val="000000"/>
      <w:sz w:val="28"/>
      <w:szCs w:val="22"/>
      <w:u w:val="none"/>
      <w:lang w:val="ru-RU"/>
    </w:rPr>
  </w:style>
  <w:style w:type="character" w:styleId="ListLabel45">
    <w:name w:val="ListLabel 45"/>
    <w:qFormat/>
    <w:rPr>
      <w:rFonts w:ascii="Cambria" w:hAnsi="Cambria" w:cs="Calibri"/>
      <w:b/>
      <w:bCs/>
      <w:i w:val="false"/>
      <w:iCs w:val="false"/>
      <w:sz w:val="28"/>
      <w:szCs w:val="22"/>
      <w:lang w:val="en-US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Cambria" w:hAnsi="Cambria" w:eastAsia="Arial Unicode MS" w:cs="Cambria"/>
      <w:b w:val="false"/>
      <w:i w:val="false"/>
      <w:iCs/>
      <w:caps w:val="false"/>
      <w:smallCaps w:val="false"/>
      <w:strike w:val="false"/>
      <w:dstrike w:val="false"/>
      <w:color w:val="3899EC"/>
      <w:spacing w:val="0"/>
      <w:sz w:val="28"/>
      <w:szCs w:val="28"/>
      <w:u w:val="none"/>
      <w:effect w:val="none"/>
      <w:shd w:fill="FFFFFF" w:val="clear"/>
      <w:lang w:val="ru-RU"/>
    </w:rPr>
  </w:style>
  <w:style w:type="character" w:styleId="ListLabel56">
    <w:name w:val="ListLabel 56"/>
    <w:qFormat/>
    <w:rPr>
      <w:rFonts w:ascii="Cambria" w:hAnsi="Cambria" w:cs="Calibri"/>
      <w:b/>
      <w:bCs/>
      <w:i w:val="false"/>
      <w:iCs w:val="false"/>
      <w:color w:val="000000"/>
      <w:sz w:val="28"/>
      <w:szCs w:val="22"/>
      <w:u w:val="none"/>
      <w:lang w:val="ru-RU"/>
    </w:rPr>
  </w:style>
  <w:style w:type="character" w:styleId="ListLabel57">
    <w:name w:val="ListLabel 57"/>
    <w:qFormat/>
    <w:rPr>
      <w:rFonts w:ascii="Cambria" w:hAnsi="Cambria" w:cs="Calibri"/>
      <w:b/>
      <w:bCs/>
      <w:i w:val="false"/>
      <w:iCs w:val="false"/>
      <w:sz w:val="28"/>
      <w:szCs w:val="22"/>
      <w:lang w:val="en-US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arinakan46.wixsite.com/mysite-1" TargetMode="External"/><Relationship Id="rId4" Type="http://schemas.openxmlformats.org/officeDocument/2006/relationships/hyperlink" Target="http://idearum.ru/home.html" TargetMode="External"/><Relationship Id="rId5" Type="http://schemas.openxmlformats.org/officeDocument/2006/relationships/hyperlink" Target="mailto:marinakan46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LibreOffice/6.1.3.2$Windows_X86_64 LibreOffice_project/86daf60bf00efa86ad547e59e09d6bb77c699acb</Application>
  <Pages>3</Pages>
  <Words>614</Words>
  <Characters>3968</Characters>
  <CharactersWithSpaces>4583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2020-04-25T12:27:45Z</dcterms:created>
  <dc:creator/>
  <dc:description/>
  <dc:language>en-US</dc:language>
  <cp:lastModifiedBy/>
  <dcterms:modified xsi:type="dcterms:W3CDTF">2020-09-30T05:27:54Z</dcterms:modified>
  <cp:revision>5</cp:revision>
  <dc:subject/>
  <dc:title/>
</cp:coreProperties>
</file>